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63" w:rsidRDefault="004918A7">
      <w:pPr>
        <w:pStyle w:val="printredaction-line"/>
        <w:divId w:val="561261147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1 сен 2023</w:t>
      </w:r>
    </w:p>
    <w:p w:rsidR="001F5F63" w:rsidRDefault="004918A7">
      <w:pPr>
        <w:divId w:val="43590945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11.05.2023 № 736</w:t>
      </w:r>
    </w:p>
    <w:p w:rsidR="001F5F63" w:rsidRDefault="004918A7">
      <w:pPr>
        <w:pStyle w:val="2"/>
        <w:divId w:val="56126114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hyperlink r:id="rId4" w:anchor="/document/99/902312609/XA00RPQ2OU/" w:history="1">
        <w:r>
          <w:rPr>
            <w:rStyle w:val="a4"/>
            <w:rFonts w:ascii="Georgia" w:hAnsi="Georgia"/>
          </w:rPr>
          <w:t>частью 7 статьи 84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и </w:t>
      </w:r>
      <w:hyperlink r:id="rId5" w:anchor="/document/99/9005388/XA00MF22NE/" w:history="1">
        <w:r>
          <w:rPr>
            <w:rStyle w:val="a4"/>
            <w:rFonts w:ascii="Georgia" w:hAnsi="Georgia"/>
          </w:rPr>
          <w:t>статьей 39.1 Закона Российской Федерации "О защите прав потребителей"</w:t>
        </w:r>
      </w:hyperlink>
      <w:r>
        <w:rPr>
          <w:rFonts w:ascii="Georgia" w:hAnsi="Georgia"/>
        </w:rPr>
        <w:t xml:space="preserve"> Правительство Российской Федерации 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постановляет: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1. Утвердить прилагаемые:</w:t>
      </w:r>
    </w:p>
    <w:p w:rsidR="001F5F63" w:rsidRDefault="007C1210">
      <w:pPr>
        <w:spacing w:after="223"/>
        <w:jc w:val="both"/>
        <w:divId w:val="1283343919"/>
        <w:rPr>
          <w:rFonts w:ascii="Georgia" w:hAnsi="Georgia"/>
        </w:rPr>
      </w:pPr>
      <w:hyperlink r:id="rId6" w:anchor="/document/99/1301535919/XA00LVA2M9/" w:tgtFrame="_self" w:history="1">
        <w:r w:rsidR="004918A7">
          <w:rPr>
            <w:rStyle w:val="a4"/>
            <w:rFonts w:ascii="Georgia" w:hAnsi="Georgia"/>
          </w:rPr>
          <w:t>Правила предоставления медицинскими организациями платных медицинских услуг</w:t>
        </w:r>
      </w:hyperlink>
      <w:r w:rsidR="004918A7">
        <w:rPr>
          <w:rFonts w:ascii="Georgia" w:hAnsi="Georgia"/>
        </w:rPr>
        <w:t>;</w:t>
      </w:r>
    </w:p>
    <w:p w:rsidR="001F5F63" w:rsidRDefault="007C1210">
      <w:pPr>
        <w:spacing w:after="223"/>
        <w:jc w:val="both"/>
        <w:divId w:val="1283343919"/>
        <w:rPr>
          <w:rFonts w:ascii="Georgia" w:hAnsi="Georgia"/>
        </w:rPr>
      </w:pPr>
      <w:hyperlink r:id="rId7" w:anchor="/document/99/1301535919/XA00MEO2O0/" w:tgtFrame="_self" w:history="1">
        <w:r w:rsidR="004918A7">
          <w:rPr>
            <w:rStyle w:val="a4"/>
            <w:rFonts w:ascii="Georgia" w:hAnsi="Georgia"/>
          </w:rPr>
          <w:t>изменения, которые вносятся в акты Правительства Российской Федерации</w:t>
        </w:r>
      </w:hyperlink>
      <w:r w:rsidR="004918A7">
        <w:rPr>
          <w:rFonts w:ascii="Georgia" w:hAnsi="Georgia"/>
        </w:rPr>
        <w:t>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2. Признать утратившим силу </w:t>
      </w:r>
      <w:hyperlink r:id="rId8" w:anchor="/document/99/902373051/XA00M6G2N3/" w:history="1">
        <w:r>
          <w:rPr>
            <w:rStyle w:val="a4"/>
            <w:rFonts w:ascii="Georgia" w:hAnsi="Georgia"/>
          </w:rPr>
          <w:t>постановление Правительства Российской Федерации от 4 октября 2012 г. № 1006 "Об утверждении Правил предоставления медицинскими организациями платных медицинских услуг"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41, ст.5628).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3. Настоящее постановление вступает в силу с 1 сентября 2023 г. и действует до 1 сентября 2026 г.</w:t>
      </w:r>
    </w:p>
    <w:p w:rsidR="001F5F63" w:rsidRDefault="004918A7">
      <w:pPr>
        <w:spacing w:after="223"/>
        <w:divId w:val="1259217900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 xml:space="preserve">М.Мишустин </w:t>
      </w:r>
    </w:p>
    <w:p w:rsidR="001F5F63" w:rsidRDefault="004918A7">
      <w:pPr>
        <w:pStyle w:val="align-right"/>
        <w:divId w:val="44389181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от 11 мая 2023 года № 736 </w:t>
      </w:r>
    </w:p>
    <w:p w:rsidR="001F5F63" w:rsidRDefault="004918A7">
      <w:pPr>
        <w:divId w:val="44145884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Правила предоставления медицинскими организациями платных медицинских услуг</w:t>
      </w:r>
    </w:p>
    <w:p w:rsidR="001F5F63" w:rsidRDefault="004918A7">
      <w:pPr>
        <w:divId w:val="59952768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положения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2. Для целей настоящих Правил используются следующие основные понятия: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lastRenderedPageBreak/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9" w:anchor="/document/99/902312609/XA00M6G2N3/" w:history="1">
        <w:r>
          <w:rPr>
            <w:rStyle w:val="a4"/>
            <w:rFonts w:ascii="Georgia" w:hAnsi="Georgia"/>
          </w:rPr>
          <w:t>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>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3. Понятие "потребитель" применяется также в значении, установленном </w:t>
      </w:r>
      <w:hyperlink r:id="rId10" w:anchor="/document/99/9005388/XA00M6G2N3/" w:history="1">
        <w:r>
          <w:rPr>
            <w:rStyle w:val="a4"/>
            <w:rFonts w:ascii="Georgia" w:hAnsi="Georgia"/>
          </w:rPr>
          <w:t>Законом Российской Федерации "О защите прав потребителей"</w:t>
        </w:r>
      </w:hyperlink>
      <w:r>
        <w:rPr>
          <w:rFonts w:ascii="Georgia" w:hAnsi="Georgia"/>
        </w:rPr>
        <w:t xml:space="preserve">. Понятие "медицинская организация" употребляется в значении, определенном </w:t>
      </w:r>
      <w:hyperlink r:id="rId11" w:anchor="/document/99/902312609/XA00M6G2N3/" w:history="1">
        <w:r>
          <w:rPr>
            <w:rStyle w:val="a4"/>
            <w:rFonts w:ascii="Georgia" w:hAnsi="Georgia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Georgia" w:hAnsi="Georgia"/>
        </w:rPr>
        <w:t>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1F5F63" w:rsidRDefault="004918A7">
      <w:pPr>
        <w:divId w:val="97113029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Условия предоставления платных медицинских услуг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</w:t>
      </w:r>
      <w:r>
        <w:rPr>
          <w:rFonts w:ascii="Georgia" w:hAnsi="Georgia"/>
        </w:rPr>
        <w:lastRenderedPageBreak/>
        <w:t>всех уровней бюджетной системы Российской Федерации и не подлежащих оплате в рамках программы и территориальной программы;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анонимно, за исключением случаев, предусмотренных законодательством Российской Федерации;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 w:anchor="/document/99/902312609/XA00MAA2MO/" w:history="1">
        <w:r>
          <w:rPr>
            <w:rStyle w:val="a4"/>
            <w:rFonts w:ascii="Georgia" w:hAnsi="Georgia"/>
          </w:rPr>
          <w:t>статьей 21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>, а также за исключением оказания медицинской помощи в экстренной форме.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10. Медицинская помощь при предоставлении платных медицинских услуг организуется и оказывается: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в) на основе клинических рекомендаций;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1F5F63" w:rsidRDefault="004918A7">
      <w:pPr>
        <w:divId w:val="193824773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lastRenderedPageBreak/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Информация об исполнителе и предоставляемых им платных медицинских услугах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3" w:anchor="/document/99/9005388/XA00M7C2MK/" w:history="1">
        <w:r>
          <w:rPr>
            <w:rStyle w:val="a4"/>
            <w:rFonts w:ascii="Georgia" w:hAnsi="Georgia"/>
          </w:rPr>
          <w:t>статьями 8</w:t>
        </w:r>
      </w:hyperlink>
      <w:r>
        <w:rPr>
          <w:rFonts w:ascii="Georgia" w:hAnsi="Georgia"/>
        </w:rPr>
        <w:t>-</w:t>
      </w:r>
      <w:hyperlink r:id="rId14" w:anchor="/document/99/9005388/XA00MBO2NG/" w:history="1">
        <w:r>
          <w:rPr>
            <w:rStyle w:val="a4"/>
            <w:rFonts w:ascii="Georgia" w:hAnsi="Georgia"/>
          </w:rPr>
          <w:t>10 Закона Российской Федерации "О защите прав потребителей"</w:t>
        </w:r>
      </w:hyperlink>
      <w:r>
        <w:rPr>
          <w:rFonts w:ascii="Georgia" w:hAnsi="Georgia"/>
        </w:rPr>
        <w:t>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13. Исполнитель - юридическое лицо обязан предоставить потребителю и (или) заказчику следующую информацию: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основной государственный регистрационный номер;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фамилия, имя и отчество (при наличии);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в) адрес (адреса) места жительства и осуществления медицинской деятельности;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г) адрес своего сайта в сети "Интернет" (при его наличии);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16. Исполнителем в соответствии со </w:t>
      </w:r>
      <w:hyperlink r:id="rId15" w:anchor="/document/99/9005388/XA00M9G2N4/" w:history="1">
        <w:r>
          <w:rPr>
            <w:rStyle w:val="a4"/>
            <w:rFonts w:ascii="Georgia" w:hAnsi="Georgia"/>
          </w:rPr>
          <w:t>статьей 9 Закона Российской Федерации "О защите прав потребителей"</w:t>
        </w:r>
      </w:hyperlink>
      <w:r>
        <w:rPr>
          <w:rFonts w:ascii="Georgia" w:hAnsi="Georgia"/>
        </w:rPr>
        <w:t xml:space="preserve">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17. Помимо информации, предусмотренной </w:t>
      </w:r>
      <w:hyperlink r:id="rId16" w:anchor="/document/99/1301535919/XA00MB82NE/" w:tgtFrame="_self" w:history="1">
        <w:r>
          <w:rPr>
            <w:rStyle w:val="a4"/>
            <w:rFonts w:ascii="Georgia" w:hAnsi="Georgia"/>
          </w:rPr>
          <w:t>пунктами 12</w:t>
        </w:r>
      </w:hyperlink>
      <w:r>
        <w:rPr>
          <w:rFonts w:ascii="Georgia" w:hAnsi="Georgia"/>
        </w:rPr>
        <w:t>-</w:t>
      </w:r>
      <w:hyperlink r:id="rId17" w:anchor="/document/99/1301535919/XA00M8E2MP/" w:tgtFrame="_self" w:history="1">
        <w:r>
          <w:rPr>
            <w:rStyle w:val="a4"/>
            <w:rFonts w:ascii="Georgia" w:hAnsi="Georgia"/>
          </w:rPr>
          <w:t>16 настоящих Правил</w:t>
        </w:r>
      </w:hyperlink>
      <w:r>
        <w:rPr>
          <w:rFonts w:ascii="Georgia" w:hAnsi="Georgia"/>
        </w:rPr>
        <w:t>, исполнитель обязан довести до сведения потребителя и (или) заказчика следующую информацию: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r:id="rId18" w:anchor="/document/99/1301535919/XA00MA42N8/" w:tgtFrame="_self" w:history="1">
        <w:r>
          <w:rPr>
            <w:rStyle w:val="a4"/>
            <w:rFonts w:ascii="Georgia" w:hAnsi="Georgia"/>
          </w:rPr>
          <w:t>пунктом 11 настоящих Правил</w:t>
        </w:r>
      </w:hyperlink>
      <w:r>
        <w:rPr>
          <w:rFonts w:ascii="Georgia" w:hAnsi="Georgia"/>
        </w:rPr>
        <w:t>, с указанием цен в рублях;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</w:t>
      </w:r>
      <w:r>
        <w:rPr>
          <w:rFonts w:ascii="Georgia" w:hAnsi="Georgia"/>
        </w:rPr>
        <w:lastRenderedPageBreak/>
        <w:t>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г) сроки ожидания предоставления платных медицинских услуг;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е) график работы медицинских работников, участвующих в предоставлении платных медицинских услуг;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ж) образцы договоров;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18. Информация, указанная в </w:t>
      </w:r>
      <w:hyperlink r:id="rId19" w:anchor="/document/99/1301535919/XA00MB82NE/" w:tgtFrame="_self" w:history="1">
        <w:r>
          <w:rPr>
            <w:rStyle w:val="a4"/>
            <w:rFonts w:ascii="Georgia" w:hAnsi="Georgia"/>
          </w:rPr>
          <w:t>пунктах 12</w:t>
        </w:r>
      </w:hyperlink>
      <w:r>
        <w:rPr>
          <w:rFonts w:ascii="Georgia" w:hAnsi="Georgia"/>
        </w:rPr>
        <w:t>-</w:t>
      </w:r>
      <w:hyperlink r:id="rId20" w:anchor="/document/99/1301535919/XA00M8E2MP/" w:tgtFrame="_self" w:history="1">
        <w:r>
          <w:rPr>
            <w:rStyle w:val="a4"/>
            <w:rFonts w:ascii="Georgia" w:hAnsi="Georgia"/>
          </w:rPr>
          <w:t>16 настоящих Правил</w:t>
        </w:r>
      </w:hyperlink>
      <w:r>
        <w:rPr>
          <w:rFonts w:ascii="Georgia" w:hAnsi="Georgia"/>
        </w:rPr>
        <w:t>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в) другие сведения, относящиеся к предмету договора.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hyperlink r:id="rId21" w:anchor="/document/99/902312609/XA00M6G2N3/" w:history="1">
        <w:r>
          <w:rPr>
            <w:rStyle w:val="a4"/>
            <w:rFonts w:ascii="Georgia" w:hAnsi="Georgia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</w:t>
      </w:r>
      <w:r>
        <w:rPr>
          <w:rFonts w:ascii="Georgia" w:hAnsi="Georgia"/>
        </w:rPr>
        <w:lastRenderedPageBreak/>
        <w:t>сообщает почтовый адрес или адрес электронной почты (при наличии), на которые может быть направлено обращение (жалоба).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 w:anchor="/document/99/9005388/XA00M6G2N3/" w:history="1">
        <w:r>
          <w:rPr>
            <w:rStyle w:val="a4"/>
            <w:rFonts w:ascii="Georgia" w:hAnsi="Georgia"/>
          </w:rPr>
          <w:t>Законом Российской Федерации "О защите прав потребителей"</w:t>
        </w:r>
      </w:hyperlink>
      <w:r>
        <w:rPr>
          <w:rFonts w:ascii="Georgia" w:hAnsi="Georgia"/>
        </w:rPr>
        <w:t>.</w:t>
      </w:r>
    </w:p>
    <w:p w:rsidR="001F5F63" w:rsidRDefault="004918A7">
      <w:pPr>
        <w:divId w:val="189465689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заключения договора и оплаты медицинских услуг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22. Договор заключается потребителем и (или) заказчиком с исполнителем в письменной форме.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23. Договор должен содержать следующую информацию: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сведения об исполнителе: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данные документа, удостоверяющего личность;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в) сведения о законном представителе потребителя или лице, заключающем договор от имени потребителя: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фамилия, имя и отчество (при наличии), адрес места жительства и телефон;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данные документа, удостоверяющего личность;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г) сведения о заказчике (в том числе если заказчик и законный представитель являются одним лицом):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фамилия, имя и отчество (при наличии), адрес места жительства и телефон заказчика - физического лица;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данные документа, удостоверяющего личность заказчика;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данные документа, удостоверяющего личность законного представителя потребителя;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lastRenderedPageBreak/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д) перечень платных медицинских услуг, предоставляемых в соответствии с договором;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е) стоимость платных медицинских услуг, сроки и порядок их оплаты;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ж) условия и сроки ожидания платных медицинских услуг;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з) сведения о лице, заключающем договор от имени исполнителя: 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фамилия, имя, отчество (при наличии);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должность;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документ, подтверждающий полномочия указанного лица;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к) ответственность сторон за невыполнение условий договора;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л) порядок изменения и расторжения договора;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 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н) иные условия, определяемые по соглашению сторон.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 w:anchor="/document/99/902312609/XA00M942MK/" w:history="1">
        <w:r>
          <w:rPr>
            <w:rStyle w:val="a4"/>
            <w:rFonts w:ascii="Georgia" w:hAnsi="Georgia"/>
          </w:rPr>
          <w:t>пунктом 10 части 2 статьи 81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>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копия договора с приложениями и дополнительными соглашениями к нему (в случае заключения);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справка об оплате медицинских услуг по установленной форме;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1F5F63" w:rsidRDefault="004918A7">
      <w:pPr>
        <w:divId w:val="130904781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предоставления платных медицинских услуг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lastRenderedPageBreak/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 w:anchor="/document/99/9005388/XA00MFS2O6/" w:history="1">
        <w:r>
          <w:rPr>
            <w:rStyle w:val="a4"/>
            <w:rFonts w:ascii="Georgia" w:hAnsi="Georgia"/>
          </w:rPr>
          <w:t>главой III Закона Российской Федерации "О защите прав потребителей"</w:t>
        </w:r>
      </w:hyperlink>
      <w:r>
        <w:rPr>
          <w:rFonts w:ascii="Georgia" w:hAnsi="Georgia"/>
        </w:rPr>
        <w:t>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 w:anchor="/document/99/9005388/XA00M6G2N3/" w:history="1">
        <w:r>
          <w:rPr>
            <w:rStyle w:val="a4"/>
            <w:rFonts w:ascii="Georgia" w:hAnsi="Georgia"/>
          </w:rPr>
          <w:t>Законом Российской Федерации "О защите прав потребителей"</w:t>
        </w:r>
      </w:hyperlink>
      <w:r>
        <w:rPr>
          <w:rFonts w:ascii="Georgia" w:hAnsi="Georgia"/>
        </w:rPr>
        <w:t>.</w:t>
      </w:r>
    </w:p>
    <w:p w:rsidR="001F5F63" w:rsidRDefault="004918A7">
      <w:pPr>
        <w:divId w:val="50725405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оказания медицинских услуг (выполнения работ) при заключении договора дистанционным способом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б) основной государственный регистрационный номер исполнителя;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lastRenderedPageBreak/>
        <w:t>в) номера телефонов и режим работы исполнителя;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г) идентификационный номер налогоплательщика;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д) информация об оказываемой услуге (выполняемой работе), предусмотренная </w:t>
      </w:r>
      <w:hyperlink r:id="rId26" w:anchor="/document/99/9005388/XA00MBO2NG/" w:history="1">
        <w:r>
          <w:rPr>
            <w:rStyle w:val="a4"/>
            <w:rFonts w:ascii="Georgia" w:hAnsi="Georgia"/>
          </w:rPr>
          <w:t>статьей 10 Закона Российской Федерации "О защите прав потребителей"</w:t>
        </w:r>
      </w:hyperlink>
      <w:r>
        <w:rPr>
          <w:rFonts w:ascii="Georgia" w:hAnsi="Georgia"/>
        </w:rPr>
        <w:t>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е) способы оплаты услуги (работы);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44. Указанная в </w:t>
      </w:r>
      <w:hyperlink r:id="rId27" w:anchor="/document/99/1301535919/XA00MD62NP/" w:tgtFrame="_self" w:history="1">
        <w:r>
          <w:rPr>
            <w:rStyle w:val="a4"/>
            <w:rFonts w:ascii="Georgia" w:hAnsi="Georgia"/>
          </w:rPr>
          <w:t>пункте 43 настоящих Правил</w:t>
        </w:r>
      </w:hyperlink>
      <w:r>
        <w:rPr>
          <w:rFonts w:ascii="Georgia" w:hAnsi="Georgia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 w:anchor="/document/99/9005388/XA00M602M8/" w:history="1">
        <w:r>
          <w:rPr>
            <w:rStyle w:val="a4"/>
            <w:rFonts w:ascii="Georgia" w:hAnsi="Georgia"/>
          </w:rPr>
          <w:t>статей 16.1</w:t>
        </w:r>
      </w:hyperlink>
      <w:r>
        <w:rPr>
          <w:rFonts w:ascii="Georgia" w:hAnsi="Georgia"/>
        </w:rPr>
        <w:t xml:space="preserve"> и </w:t>
      </w:r>
      <w:hyperlink r:id="rId29" w:anchor="/document/99/9005388/XA00MEM2NV/" w:history="1">
        <w:r>
          <w:rPr>
            <w:rStyle w:val="a4"/>
            <w:rFonts w:ascii="Georgia" w:hAnsi="Georgia"/>
          </w:rPr>
          <w:t>37 Закона Российской Федерации "О защите прав потребителей"</w:t>
        </w:r>
      </w:hyperlink>
      <w:r>
        <w:rPr>
          <w:rFonts w:ascii="Georgia" w:hAnsi="Georgia"/>
        </w:rPr>
        <w:t>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 w:anchor="/document/99/9005388/XA00M602M8/" w:history="1">
        <w:r>
          <w:rPr>
            <w:rStyle w:val="a4"/>
            <w:rFonts w:ascii="Georgia" w:hAnsi="Georgia"/>
          </w:rPr>
          <w:t>статей 16.1</w:t>
        </w:r>
      </w:hyperlink>
      <w:r>
        <w:rPr>
          <w:rFonts w:ascii="Georgia" w:hAnsi="Georgia"/>
        </w:rPr>
        <w:t xml:space="preserve"> и </w:t>
      </w:r>
      <w:hyperlink r:id="rId31" w:anchor="/document/99/9005388/XA00MEM2NV/" w:history="1">
        <w:r>
          <w:rPr>
            <w:rStyle w:val="a4"/>
            <w:rFonts w:ascii="Georgia" w:hAnsi="Georgia"/>
          </w:rPr>
          <w:t>37 Закона Российской Федерации "О защите прав потребителей"</w:t>
        </w:r>
      </w:hyperlink>
      <w:r>
        <w:rPr>
          <w:rFonts w:ascii="Georgia" w:hAnsi="Georgia"/>
        </w:rPr>
        <w:t>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</w:t>
      </w:r>
      <w:r>
        <w:rPr>
          <w:rFonts w:ascii="Georgia" w:hAnsi="Georgia"/>
        </w:rPr>
        <w:lastRenderedPageBreak/>
        <w:t>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1F5F63" w:rsidRDefault="004918A7">
      <w:pPr>
        <w:divId w:val="13291508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Ответственность исполнителя при предоставлении платных медицинских услуг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1F5F63" w:rsidRDefault="004918A7">
      <w:pPr>
        <w:pStyle w:val="align-right"/>
        <w:divId w:val="111871675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от 11 мая 2023 года № 736 </w:t>
      </w:r>
    </w:p>
    <w:p w:rsidR="001F5F63" w:rsidRDefault="004918A7">
      <w:pPr>
        <w:divId w:val="148350564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Изменения, которые вносятся в акты Правительства Российской Федерации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1. Абзац первый </w:t>
      </w:r>
      <w:hyperlink r:id="rId32" w:anchor="/document/99/902112375/XA00M8G2N0/" w:history="1">
        <w:r>
          <w:rPr>
            <w:rStyle w:val="a4"/>
            <w:rFonts w:ascii="Georgia" w:hAnsi="Georgia"/>
          </w:rPr>
          <w:t>пункта 12 Положения о независимой военно-врачебной экспертизе</w:t>
        </w:r>
      </w:hyperlink>
      <w:r>
        <w:rPr>
          <w:rFonts w:ascii="Georgia" w:hAnsi="Georgia"/>
        </w:rPr>
        <w:t xml:space="preserve">, утвержденного </w:t>
      </w:r>
      <w:hyperlink r:id="rId33" w:anchor="/document/99/902112375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2008 г. № 574 "Об утверждении Положения о независимой военно-врачебной экспертизе"</w:t>
        </w:r>
      </w:hyperlink>
      <w:r>
        <w:rPr>
          <w:rFonts w:ascii="Georgia" w:hAnsi="Georgia"/>
        </w:rPr>
        <w:t xml:space="preserve"> (Собрание законодательства Российской Федерации, 2008, № 31, ст.3744; 2013, № 28, ст.3831), изложить в следующей редакции: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 w:anchor="/document/99/902312609/XA00RPQ2OU/" w:history="1">
        <w:r>
          <w:rPr>
            <w:rStyle w:val="a4"/>
            <w:rFonts w:ascii="Georgia" w:hAnsi="Georgia"/>
          </w:rPr>
          <w:t>частью 7 статьи 84 Федерального закона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Правительством Российской Федерации.".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2. В </w:t>
      </w:r>
      <w:hyperlink r:id="rId35" w:anchor="/document/99/573123749/XA00LTK2M0/" w:history="1">
        <w:r>
          <w:rPr>
            <w:rStyle w:val="a4"/>
            <w:rFonts w:ascii="Georgia" w:hAnsi="Georgia"/>
          </w:rPr>
          <w:t>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</w:t>
        </w:r>
      </w:hyperlink>
      <w:r>
        <w:rPr>
          <w:rFonts w:ascii="Georgia" w:hAnsi="Georgia"/>
        </w:rPr>
        <w:t xml:space="preserve">, утвержденном </w:t>
      </w:r>
      <w:hyperlink r:id="rId36" w:anchor="/document/99/573123749/XA00M6G2N3/" w:history="1">
        <w:r>
          <w:rPr>
            <w:rStyle w:val="a4"/>
            <w:rFonts w:ascii="Georgia" w:hAnsi="Georgia"/>
          </w:rPr>
          <w:t>распоряжением Правительства Российской Федерации от 15 декабря 2020 г. № 3340-р</w:t>
        </w:r>
      </w:hyperlink>
      <w:r>
        <w:rPr>
          <w:rFonts w:ascii="Georgia" w:hAnsi="Georgia"/>
        </w:rPr>
        <w:t xml:space="preserve"> (Собрание законодательства Российской Федерации, 2020, № 52, ст.8906; 2022, № 1, ст.163), сноску четвертую изложить в следующей редакции: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 w:anchor="/document/99/902112375/XA00M6G2N3/" w:history="1">
        <w:r>
          <w:rPr>
            <w:rStyle w:val="a4"/>
            <w:rFonts w:ascii="Georgia" w:hAnsi="Georgia"/>
          </w:rPr>
          <w:t>постановления Правительства Российской Федерации от 28 июля 2008 г. № 574 "Об утверждении Положения о независимой военно-врачебной экспертизе"</w:t>
        </w:r>
      </w:hyperlink>
      <w:r>
        <w:rPr>
          <w:rFonts w:ascii="Georgia" w:hAnsi="Georgia"/>
        </w:rPr>
        <w:t xml:space="preserve"> и </w:t>
      </w:r>
      <w:hyperlink r:id="rId38" w:anchor="/document/99/499031795/XA00M1S2LR/" w:history="1">
        <w:r>
          <w:rPr>
            <w:rStyle w:val="a4"/>
            <w:rFonts w:ascii="Georgia" w:hAnsi="Georgia"/>
          </w:rPr>
          <w:t>постановления Правительства Российской Федерации от 4 июля 2013 г. № 565 "Об утверждении Положения о военно-врачебной экспертизе"</w:t>
        </w:r>
      </w:hyperlink>
      <w:r>
        <w:rPr>
          <w:rFonts w:ascii="Georgia" w:hAnsi="Georgia"/>
        </w:rPr>
        <w:t>.".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t xml:space="preserve">3. </w:t>
      </w:r>
      <w:hyperlink r:id="rId39" w:anchor="/document/99/573319206/XA00M7A2N2/" w:history="1">
        <w:r>
          <w:rPr>
            <w:rStyle w:val="a4"/>
            <w:rFonts w:ascii="Georgia" w:hAnsi="Georgia"/>
          </w:rPr>
          <w:t>Пункты 203</w:t>
        </w:r>
      </w:hyperlink>
      <w:r>
        <w:rPr>
          <w:rFonts w:ascii="Georgia" w:hAnsi="Georgia"/>
        </w:rPr>
        <w:t xml:space="preserve">, </w:t>
      </w:r>
      <w:hyperlink r:id="rId40" w:anchor="/document/99/573319206/XA00MEC2O2/" w:history="1">
        <w:r>
          <w:rPr>
            <w:rStyle w:val="a4"/>
            <w:rFonts w:ascii="Georgia" w:hAnsi="Georgia"/>
          </w:rPr>
          <w:t>208</w:t>
        </w:r>
      </w:hyperlink>
      <w:r>
        <w:rPr>
          <w:rFonts w:ascii="Georgia" w:hAnsi="Georgia"/>
        </w:rPr>
        <w:t xml:space="preserve">, </w:t>
      </w:r>
      <w:hyperlink r:id="rId41" w:anchor="/document/99/573319206/XA00M8G2NB/" w:history="1">
        <w:r>
          <w:rPr>
            <w:rStyle w:val="a4"/>
            <w:rFonts w:ascii="Georgia" w:hAnsi="Georgia"/>
          </w:rPr>
          <w:t>341</w:t>
        </w:r>
      </w:hyperlink>
      <w:r>
        <w:rPr>
          <w:rFonts w:ascii="Georgia" w:hAnsi="Georgia"/>
        </w:rPr>
        <w:t xml:space="preserve"> и </w:t>
      </w:r>
      <w:hyperlink r:id="rId42" w:anchor="/document/99/573319206/XA00M2M2M9/" w:history="1">
        <w:r>
          <w:rPr>
            <w:rStyle w:val="a4"/>
            <w:rFonts w:ascii="Georgia" w:hAnsi="Georgia"/>
          </w:rPr>
          <w:t>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>
        <w:rPr>
          <w:rFonts w:ascii="Georgia" w:hAnsi="Georgia"/>
        </w:rPr>
        <w:t xml:space="preserve">, утвержденного </w:t>
      </w:r>
      <w:hyperlink r:id="rId43" w:anchor="/document/99/573319206/XA00M1S2LR/" w:history="1">
        <w:r>
          <w:rPr>
            <w:rStyle w:val="a4"/>
            <w:rFonts w:ascii="Georgia" w:hAnsi="Georgia"/>
          </w:rPr>
          <w:t xml:space="preserve">постановлением Правительства Российской Федерации от 31 декабря 2020 г. №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</w:t>
        </w:r>
        <w:r>
          <w:rPr>
            <w:rStyle w:val="a4"/>
            <w:rFonts w:ascii="Georgia" w:hAnsi="Georgia"/>
          </w:rPr>
          <w:lastRenderedPageBreak/>
          <w:t>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2021, № 2, ст.471), исключить.</w:t>
      </w:r>
    </w:p>
    <w:p w:rsidR="001F5F63" w:rsidRDefault="004918A7">
      <w:pPr>
        <w:spacing w:after="223"/>
        <w:jc w:val="both"/>
        <w:divId w:val="1283343919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4918A7" w:rsidRDefault="004918A7">
      <w:pPr>
        <w:divId w:val="1811361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«Экономика ЛПУ»</w:t>
      </w:r>
      <w:r>
        <w:rPr>
          <w:rFonts w:ascii="Arial" w:eastAsia="Times New Roman" w:hAnsi="Arial" w:cs="Arial"/>
          <w:sz w:val="20"/>
          <w:szCs w:val="20"/>
        </w:rPr>
        <w:br/>
        <w:t>https://1elpu.ru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06.07.2023</w:t>
      </w:r>
    </w:p>
    <w:sectPr w:rsidR="004918A7" w:rsidSect="00D0499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6"/>
    <w:rsid w:val="001F5F63"/>
    <w:rsid w:val="004918A7"/>
    <w:rsid w:val="007C1210"/>
    <w:rsid w:val="008641D6"/>
    <w:rsid w:val="00D0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76D0-5F49-4B9C-BAEC-194B8A57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D049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9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11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9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90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88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6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2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73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8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781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40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50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6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11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elpu.ru/" TargetMode="External"/><Relationship Id="rId18" Type="http://schemas.openxmlformats.org/officeDocument/2006/relationships/hyperlink" Target="https://1elpu.ru/" TargetMode="External"/><Relationship Id="rId26" Type="http://schemas.openxmlformats.org/officeDocument/2006/relationships/hyperlink" Target="https://1elpu.ru/" TargetMode="External"/><Relationship Id="rId39" Type="http://schemas.openxmlformats.org/officeDocument/2006/relationships/hyperlink" Target="https://1elpu.ru/" TargetMode="External"/><Relationship Id="rId21" Type="http://schemas.openxmlformats.org/officeDocument/2006/relationships/hyperlink" Target="https://1elpu.ru/" TargetMode="External"/><Relationship Id="rId34" Type="http://schemas.openxmlformats.org/officeDocument/2006/relationships/hyperlink" Target="https://1elpu.ru/" TargetMode="External"/><Relationship Id="rId42" Type="http://schemas.openxmlformats.org/officeDocument/2006/relationships/hyperlink" Target="https://1elpu.ru/" TargetMode="External"/><Relationship Id="rId7" Type="http://schemas.openxmlformats.org/officeDocument/2006/relationships/hyperlink" Target="https://1elp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elpu.ru/" TargetMode="External"/><Relationship Id="rId29" Type="http://schemas.openxmlformats.org/officeDocument/2006/relationships/hyperlink" Target="https://1elp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elpu.ru/" TargetMode="External"/><Relationship Id="rId11" Type="http://schemas.openxmlformats.org/officeDocument/2006/relationships/hyperlink" Target="https://1elpu.ru/" TargetMode="External"/><Relationship Id="rId24" Type="http://schemas.openxmlformats.org/officeDocument/2006/relationships/hyperlink" Target="https://1elpu.ru/" TargetMode="External"/><Relationship Id="rId32" Type="http://schemas.openxmlformats.org/officeDocument/2006/relationships/hyperlink" Target="https://1elpu.ru/" TargetMode="External"/><Relationship Id="rId37" Type="http://schemas.openxmlformats.org/officeDocument/2006/relationships/hyperlink" Target="https://1elpu.ru/" TargetMode="External"/><Relationship Id="rId40" Type="http://schemas.openxmlformats.org/officeDocument/2006/relationships/hyperlink" Target="https://1elp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1elpu.ru/" TargetMode="External"/><Relationship Id="rId15" Type="http://schemas.openxmlformats.org/officeDocument/2006/relationships/hyperlink" Target="https://1elpu.ru/" TargetMode="External"/><Relationship Id="rId23" Type="http://schemas.openxmlformats.org/officeDocument/2006/relationships/hyperlink" Target="https://1elpu.ru/" TargetMode="External"/><Relationship Id="rId28" Type="http://schemas.openxmlformats.org/officeDocument/2006/relationships/hyperlink" Target="https://1elpu.ru/" TargetMode="External"/><Relationship Id="rId36" Type="http://schemas.openxmlformats.org/officeDocument/2006/relationships/hyperlink" Target="https://1elpu.ru/" TargetMode="External"/><Relationship Id="rId10" Type="http://schemas.openxmlformats.org/officeDocument/2006/relationships/hyperlink" Target="https://1elpu.ru/" TargetMode="External"/><Relationship Id="rId19" Type="http://schemas.openxmlformats.org/officeDocument/2006/relationships/hyperlink" Target="https://1elpu.ru/" TargetMode="External"/><Relationship Id="rId31" Type="http://schemas.openxmlformats.org/officeDocument/2006/relationships/hyperlink" Target="https://1elpu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1elpu.ru/" TargetMode="External"/><Relationship Id="rId9" Type="http://schemas.openxmlformats.org/officeDocument/2006/relationships/hyperlink" Target="https://1elpu.ru/" TargetMode="External"/><Relationship Id="rId14" Type="http://schemas.openxmlformats.org/officeDocument/2006/relationships/hyperlink" Target="https://1elpu.ru/" TargetMode="External"/><Relationship Id="rId22" Type="http://schemas.openxmlformats.org/officeDocument/2006/relationships/hyperlink" Target="https://1elpu.ru/" TargetMode="External"/><Relationship Id="rId27" Type="http://schemas.openxmlformats.org/officeDocument/2006/relationships/hyperlink" Target="https://1elpu.ru/" TargetMode="External"/><Relationship Id="rId30" Type="http://schemas.openxmlformats.org/officeDocument/2006/relationships/hyperlink" Target="https://1elpu.ru/" TargetMode="External"/><Relationship Id="rId35" Type="http://schemas.openxmlformats.org/officeDocument/2006/relationships/hyperlink" Target="https://1elpu.ru/" TargetMode="External"/><Relationship Id="rId43" Type="http://schemas.openxmlformats.org/officeDocument/2006/relationships/hyperlink" Target="https://1elpu.ru/" TargetMode="External"/><Relationship Id="rId8" Type="http://schemas.openxmlformats.org/officeDocument/2006/relationships/hyperlink" Target="https://1elp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elpu.ru/" TargetMode="External"/><Relationship Id="rId17" Type="http://schemas.openxmlformats.org/officeDocument/2006/relationships/hyperlink" Target="https://1elpu.ru/" TargetMode="External"/><Relationship Id="rId25" Type="http://schemas.openxmlformats.org/officeDocument/2006/relationships/hyperlink" Target="https://1elpu.ru/" TargetMode="External"/><Relationship Id="rId33" Type="http://schemas.openxmlformats.org/officeDocument/2006/relationships/hyperlink" Target="https://1elpu.ru/" TargetMode="External"/><Relationship Id="rId38" Type="http://schemas.openxmlformats.org/officeDocument/2006/relationships/hyperlink" Target="https://1elpu.ru/" TargetMode="External"/><Relationship Id="rId20" Type="http://schemas.openxmlformats.org/officeDocument/2006/relationships/hyperlink" Target="https://1elpu.ru/" TargetMode="External"/><Relationship Id="rId41" Type="http://schemas.openxmlformats.org/officeDocument/2006/relationships/hyperlink" Target="https://1el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SanchukEN</dc:creator>
  <cp:keywords/>
  <dc:description/>
  <cp:lastModifiedBy>SanchukEN</cp:lastModifiedBy>
  <cp:revision>2</cp:revision>
  <cp:lastPrinted>2023-07-06T10:45:00Z</cp:lastPrinted>
  <dcterms:created xsi:type="dcterms:W3CDTF">2023-09-19T14:17:00Z</dcterms:created>
  <dcterms:modified xsi:type="dcterms:W3CDTF">2023-09-19T14:17:00Z</dcterms:modified>
</cp:coreProperties>
</file>